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Tahoma" w:eastAsia="仿宋_GB2312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ahoma" w:eastAsia="仿宋_GB2312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附件1：芜湖开放大学2022年第二批编外工作人员招聘岗位计划表</w:t>
      </w:r>
    </w:p>
    <w:p>
      <w:pPr>
        <w:pStyle w:val="2"/>
        <w:spacing w:line="560" w:lineRule="exact"/>
        <w:rPr>
          <w:rFonts w:hint="default"/>
        </w:rPr>
      </w:pPr>
    </w:p>
    <w:tbl>
      <w:tblPr>
        <w:tblStyle w:val="3"/>
        <w:tblW w:w="846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757"/>
        <w:gridCol w:w="850"/>
        <w:gridCol w:w="1276"/>
        <w:gridCol w:w="992"/>
        <w:gridCol w:w="993"/>
        <w:gridCol w:w="708"/>
        <w:gridCol w:w="1134"/>
        <w:gridCol w:w="99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66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57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招考</w:t>
            </w:r>
          </w:p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3969" w:type="dxa"/>
            <w:gridSpan w:val="4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岗位条件和要求</w:t>
            </w:r>
          </w:p>
        </w:tc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93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6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7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35周岁及以下</w:t>
            </w: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王老师3711612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7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2203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王老师3711612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7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2204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公共管理类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王老师3711612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M2IyYWU2ZWQzMDhhNTQ4Zjc3Y2YyZTA1NjNlNzcifQ=="/>
  </w:docVars>
  <w:rsids>
    <w:rsidRoot w:val="354952D2"/>
    <w:rsid w:val="354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pacing w:line="520" w:lineRule="exact"/>
      <w:ind w:left="798" w:leftChars="380"/>
    </w:pPr>
    <w:rPr>
      <w:rFonts w:hint="eastAsia" w:ascii="仿宋_GB2312" w:hAnsi="Tahoma" w:eastAsia="仿宋_GB2312" w:cs="Times New Roman"/>
      <w:color w:val="000000"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2022-11-22T01:08:00Z</dcterms:created>
  <dc:creator>宇落有痕</dc:creator>
  <cp:lastModifiedBy>宇落有痕</cp:lastModifiedBy>
  <dcterms:modified xsi:type="dcterms:W3CDTF">2022-11-22T01:08:47Z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51761F11DC2245B39C2D237F10578D9B</vt:lpwstr>
  </property>
</Properties>
</file>