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52" w:rsidRDefault="00572652" w:rsidP="005726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安徽机电职业技术学院202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年度高层次人才</w:t>
      </w:r>
      <w:r w:rsidR="00950AC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招聘岗位汇总表</w:t>
      </w:r>
    </w:p>
    <w:tbl>
      <w:tblPr>
        <w:tblW w:w="14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54"/>
        <w:gridCol w:w="1385"/>
        <w:gridCol w:w="2017"/>
        <w:gridCol w:w="992"/>
        <w:gridCol w:w="851"/>
        <w:gridCol w:w="1134"/>
        <w:gridCol w:w="2835"/>
        <w:gridCol w:w="2976"/>
      </w:tblGrid>
      <w:tr w:rsidR="00572652" w:rsidTr="00572652">
        <w:trPr>
          <w:trHeight w:val="760"/>
          <w:tblHeader/>
          <w:jc w:val="center"/>
        </w:trPr>
        <w:tc>
          <w:tcPr>
            <w:tcW w:w="2154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单位</w:t>
            </w:r>
          </w:p>
        </w:tc>
        <w:tc>
          <w:tcPr>
            <w:tcW w:w="1385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岗位名称</w:t>
            </w:r>
          </w:p>
        </w:tc>
        <w:tc>
          <w:tcPr>
            <w:tcW w:w="2017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学科专业</w:t>
            </w:r>
          </w:p>
        </w:tc>
        <w:tc>
          <w:tcPr>
            <w:tcW w:w="992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学历</w:t>
            </w:r>
          </w:p>
        </w:tc>
        <w:tc>
          <w:tcPr>
            <w:tcW w:w="851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年龄</w:t>
            </w:r>
          </w:p>
        </w:tc>
        <w:tc>
          <w:tcPr>
            <w:tcW w:w="2835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有关要求</w:t>
            </w:r>
          </w:p>
        </w:tc>
        <w:tc>
          <w:tcPr>
            <w:tcW w:w="2976" w:type="dxa"/>
            <w:vAlign w:val="center"/>
          </w:tcPr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 xml:space="preserve">联系人     </w:t>
            </w:r>
          </w:p>
          <w:p w:rsidR="00572652" w:rsidRPr="00572652" w:rsidRDefault="00572652" w:rsidP="0057265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7265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 xml:space="preserve"> 联系电话</w:t>
            </w:r>
          </w:p>
        </w:tc>
      </w:tr>
      <w:tr w:rsidR="00572652" w:rsidTr="00572652">
        <w:trPr>
          <w:trHeight w:val="90"/>
          <w:jc w:val="center"/>
        </w:trPr>
        <w:tc>
          <w:tcPr>
            <w:tcW w:w="2154" w:type="dxa"/>
            <w:vMerge w:val="restart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Merge w:val="restart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曹院长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0553-5975198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0123000127@ahcme.edu.cn（邮箱）</w:t>
            </w:r>
          </w:p>
        </w:tc>
      </w:tr>
      <w:tr w:rsidR="00572652" w:rsidTr="00572652">
        <w:trPr>
          <w:trHeight w:val="1087"/>
          <w:jc w:val="center"/>
        </w:trPr>
        <w:tc>
          <w:tcPr>
            <w:tcW w:w="2154" w:type="dxa"/>
            <w:vMerge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机械电子工程</w:t>
            </w:r>
          </w:p>
          <w:p w:rsidR="00572652" w:rsidRPr="00170132" w:rsidRDefault="00572652" w:rsidP="005726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kern w:val="0"/>
                <w:sz w:val="24"/>
                <w:szCs w:val="24"/>
              </w:rPr>
              <w:t>（机器人技术方向）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Merge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2652" w:rsidTr="00572652">
        <w:trPr>
          <w:trHeight w:val="1056"/>
          <w:jc w:val="center"/>
        </w:trPr>
        <w:tc>
          <w:tcPr>
            <w:tcW w:w="2154" w:type="dxa"/>
            <w:vMerge w:val="restart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航空与材料学院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Merge w:val="restart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王院长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0553-5975187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0122000160@ahcme.edu.cn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（邮箱）</w:t>
            </w:r>
          </w:p>
        </w:tc>
      </w:tr>
      <w:tr w:rsidR="00572652" w:rsidTr="00572652">
        <w:trPr>
          <w:trHeight w:val="947"/>
          <w:jc w:val="center"/>
        </w:trPr>
        <w:tc>
          <w:tcPr>
            <w:tcW w:w="2154" w:type="dxa"/>
            <w:vMerge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spacing w:line="300" w:lineRule="atLeas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飞行器设计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航空宇航推进理论与工程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航空宇航制造工程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载运工具运用工程</w:t>
            </w:r>
          </w:p>
          <w:p w:rsidR="00572652" w:rsidRPr="00170132" w:rsidRDefault="00572652" w:rsidP="00CE4415">
            <w:pPr>
              <w:spacing w:line="300" w:lineRule="atLeas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机械制造及其自动化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Merge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72652" w:rsidTr="00572652">
        <w:trPr>
          <w:trHeight w:val="90"/>
          <w:jc w:val="center"/>
        </w:trPr>
        <w:tc>
          <w:tcPr>
            <w:tcW w:w="2154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互</w:t>
            </w:r>
            <w:r w:rsidRPr="0017013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联网与通信学院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软件工程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计算机科学与技术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信息与通信工程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控制科学与工程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数字媒体技术</w:t>
            </w: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电子</w:t>
            </w:r>
            <w:r w:rsidRPr="0017013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科学与技术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邓院长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0553-5975073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0121000142@ahcme.edu.cn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（邮箱）</w:t>
            </w:r>
          </w:p>
        </w:tc>
      </w:tr>
      <w:tr w:rsidR="00572652" w:rsidTr="00572652">
        <w:trPr>
          <w:trHeight w:val="947"/>
          <w:jc w:val="center"/>
        </w:trPr>
        <w:tc>
          <w:tcPr>
            <w:tcW w:w="2154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机械工程学院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机械工程/控制科学与工程/电气工程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徐院长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0553-5975218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0109000060@ahcme.edu.cn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（邮箱）</w:t>
            </w:r>
          </w:p>
        </w:tc>
      </w:tr>
      <w:tr w:rsidR="00572652" w:rsidTr="00572652">
        <w:trPr>
          <w:trHeight w:val="947"/>
          <w:jc w:val="center"/>
        </w:trPr>
        <w:tc>
          <w:tcPr>
            <w:tcW w:w="2154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汽车与轨道学院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机械工程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电气工程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王院长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0553-5975100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0125000268@ahcme.edu.cn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（邮箱）</w:t>
            </w:r>
          </w:p>
        </w:tc>
      </w:tr>
      <w:tr w:rsidR="00572652" w:rsidTr="00572652">
        <w:trPr>
          <w:trHeight w:val="642"/>
          <w:jc w:val="center"/>
        </w:trPr>
        <w:tc>
          <w:tcPr>
            <w:tcW w:w="2154" w:type="dxa"/>
            <w:vMerge w:val="restart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  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Merge w:val="restart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笪院长0553-5978938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0123000133@ahcme.edu.cn（邮箱）</w:t>
            </w:r>
          </w:p>
        </w:tc>
      </w:tr>
      <w:tr w:rsidR="00572652" w:rsidTr="00572652">
        <w:trPr>
          <w:trHeight w:val="947"/>
          <w:jc w:val="center"/>
        </w:trPr>
        <w:tc>
          <w:tcPr>
            <w:tcW w:w="2154" w:type="dxa"/>
            <w:vMerge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金融学/</w:t>
            </w: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金融工程</w:t>
            </w: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投资学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  以下</w:t>
            </w:r>
          </w:p>
        </w:tc>
        <w:tc>
          <w:tcPr>
            <w:tcW w:w="2835" w:type="dxa"/>
            <w:vAlign w:val="center"/>
          </w:tcPr>
          <w:p w:rsidR="00572652" w:rsidRPr="00170132" w:rsidRDefault="00572652" w:rsidP="00572652">
            <w:pPr>
              <w:widowControl/>
              <w:spacing w:line="30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Merge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72652" w:rsidTr="00572652">
        <w:trPr>
          <w:trHeight w:val="2371"/>
          <w:jc w:val="center"/>
        </w:trPr>
        <w:tc>
          <w:tcPr>
            <w:tcW w:w="2154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 xml:space="preserve">管理科学与工程           </w:t>
            </w: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工商管理（企业管理方向含：财务管理、市场营销、人力资源管理</w:t>
            </w: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、</w:t>
            </w:r>
            <w:r w:rsidRPr="00170132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 xml:space="preserve">会计学方向） </w:t>
            </w: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/</w:t>
            </w:r>
            <w:r w:rsidRPr="00170132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交通运输规划与管理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572652" w:rsidRDefault="00572652" w:rsidP="00572652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Align w:val="center"/>
          </w:tcPr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吴院长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0553-5970609</w:t>
            </w:r>
          </w:p>
          <w:p w:rsidR="00572652" w:rsidRDefault="00572652" w:rsidP="00CE44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0125000248@ahcme.edu.cn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（邮箱）</w:t>
            </w:r>
          </w:p>
        </w:tc>
      </w:tr>
      <w:tr w:rsidR="00572652" w:rsidTr="00572652">
        <w:trPr>
          <w:trHeight w:val="947"/>
          <w:jc w:val="center"/>
        </w:trPr>
        <w:tc>
          <w:tcPr>
            <w:tcW w:w="2154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385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2017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992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1" w:type="dxa"/>
            <w:vAlign w:val="center"/>
          </w:tcPr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57265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40周岁</w:t>
            </w:r>
          </w:p>
          <w:p w:rsidR="00572652" w:rsidRPr="00170132" w:rsidRDefault="00572652" w:rsidP="00CE441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835" w:type="dxa"/>
            <w:vAlign w:val="center"/>
          </w:tcPr>
          <w:p w:rsidR="00572652" w:rsidRPr="00572652" w:rsidRDefault="00572652" w:rsidP="00572652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 w:rsidRPr="0017013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符合《安徽机电职业技术学院引进高层次人才实施办法（修订）》要求</w:t>
            </w:r>
          </w:p>
        </w:tc>
        <w:tc>
          <w:tcPr>
            <w:tcW w:w="2976" w:type="dxa"/>
            <w:vAlign w:val="center"/>
          </w:tcPr>
          <w:p w:rsidR="00572652" w:rsidRDefault="00572652" w:rsidP="00CE4415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陈院长</w:t>
            </w:r>
          </w:p>
          <w:p w:rsidR="00572652" w:rsidRDefault="00572652" w:rsidP="00CE4415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0553-5975238</w:t>
            </w:r>
          </w:p>
          <w:p w:rsidR="00572652" w:rsidRDefault="00572652" w:rsidP="00CE4415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0121000359@ahcme.edu.cn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（邮箱）</w:t>
            </w:r>
          </w:p>
        </w:tc>
      </w:tr>
    </w:tbl>
    <w:p w:rsidR="0014607A" w:rsidRPr="00572652" w:rsidRDefault="0014607A"/>
    <w:sectPr w:rsidR="0014607A" w:rsidRPr="00572652" w:rsidSect="00572652">
      <w:pgSz w:w="16838" w:h="11906" w:orient="landscape"/>
      <w:pgMar w:top="113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77" w:rsidRDefault="009A3277" w:rsidP="00572652">
      <w:r>
        <w:separator/>
      </w:r>
    </w:p>
  </w:endnote>
  <w:endnote w:type="continuationSeparator" w:id="0">
    <w:p w:rsidR="009A3277" w:rsidRDefault="009A3277" w:rsidP="005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77" w:rsidRDefault="009A3277" w:rsidP="00572652">
      <w:r>
        <w:separator/>
      </w:r>
    </w:p>
  </w:footnote>
  <w:footnote w:type="continuationSeparator" w:id="0">
    <w:p w:rsidR="009A3277" w:rsidRDefault="009A3277" w:rsidP="0057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2F"/>
    <w:rsid w:val="0014607A"/>
    <w:rsid w:val="0033562F"/>
    <w:rsid w:val="0042463B"/>
    <w:rsid w:val="00572652"/>
    <w:rsid w:val="00950AC7"/>
    <w:rsid w:val="009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381D7-8669-4FED-8361-94F390B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张璇</dc:creator>
  <cp:keywords/>
  <dc:description/>
  <cp:lastModifiedBy>张璇</cp:lastModifiedBy>
  <cp:revision>4</cp:revision>
  <dcterms:created xsi:type="dcterms:W3CDTF">2023-03-01T01:21:00Z</dcterms:created>
  <dcterms:modified xsi:type="dcterms:W3CDTF">2023-04-03T07:43:00Z</dcterms:modified>
</cp:coreProperties>
</file>