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C3B9">
      <w:pPr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42C93DE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053591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我已仔细阅读《2025年芜湖市医疗保障局所属事业单位公开招聘编外工作人员公告》内容及相关注意事项，对照自身情况，符合报考条件。我郑重承诺如下：</w:t>
      </w:r>
    </w:p>
    <w:p w14:paraId="117ECC2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0998370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02F12C1E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437F00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B26DB6">
      <w:pPr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65C0F2D7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293FA1EB">
      <w:pPr>
        <w:rPr>
          <w:rFonts w:ascii="仿宋_GB2312" w:hAnsi="仿宋_GB2312" w:eastAsia="仿宋_GB2312" w:cs="仿宋_GB2312"/>
          <w:sz w:val="32"/>
          <w:szCs w:val="32"/>
        </w:rPr>
      </w:pPr>
    </w:p>
    <w:p w14:paraId="066A6991"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5148005">
      <w:pPr>
        <w:tabs>
          <w:tab w:val="left" w:pos="7513"/>
        </w:tabs>
        <w:spacing w:after="312" w:afterLines="100"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E543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FA"/>
    <w:rsid w:val="008D2FFA"/>
    <w:rsid w:val="0091614A"/>
    <w:rsid w:val="00BA71FC"/>
    <w:rsid w:val="11D355A8"/>
    <w:rsid w:val="363663FD"/>
    <w:rsid w:val="583D5694"/>
    <w:rsid w:val="7B81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257</Words>
  <Characters>260</Characters>
  <Lines>1</Lines>
  <Paragraphs>1</Paragraphs>
  <TotalTime>1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2025-02-06T02:34:00Z</dcterms:created>
  <dc:creator>Administrator</dc:creator>
  <cp:lastModifiedBy>WPS_1667289116</cp:lastModifiedBy>
  <dcterms:modified xsi:type="dcterms:W3CDTF">2025-02-10T08:46:19Z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C7902501598B4EF584A11C3981A470FE_12</vt:lpwstr>
  </property>
  <property fmtid="{D5CDD505-2E9C-101B-9397-08002B2CF9AE}" pid="4" name="KSOTemplateDocerSaveRecord">
    <vt:lpwstr>eyJoZGlkIjoiYjMxMWUxNzg0Y2Q2NmNjYTZjMWY0MzdlZDJlNTg2OGEiLCJ1c2VySWQiOiIxNDMyNjQ0MDIwIn0=</vt:lpwstr>
  </property>
</Properties>
</file>