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71F8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4BCD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shd w:val="clear" w:color="auto" w:fill="FFFFFF"/>
          <w:lang w:val="en-US" w:eastAsia="zh-CN"/>
        </w:rPr>
        <w:t>2025年芜湖市临港绿色产业投资有限公司公开招聘副总经理及工作人员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shd w:val="clear" w:color="auto" w:fill="FFFFFF"/>
        </w:rPr>
        <w:t>报名资格审查表</w:t>
      </w:r>
    </w:p>
    <w:p w14:paraId="00C7F562">
      <w:pPr>
        <w:pStyle w:val="2"/>
        <w:rPr>
          <w:rFonts w:hint="eastAsia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07"/>
        <w:gridCol w:w="1249"/>
        <w:gridCol w:w="1879"/>
      </w:tblGrid>
      <w:tr w14:paraId="0241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41619B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7DD096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1D8FF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4AD092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5A1D5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 w14:paraId="33A61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 w14:paraId="33E137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9" w:type="dxa"/>
            <w:noWrap w:val="0"/>
            <w:vAlign w:val="center"/>
          </w:tcPr>
          <w:p w14:paraId="092A83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 w14:paraId="5AD86DB5">
            <w:pPr>
              <w:rPr>
                <w:rFonts w:hint="eastAsia"/>
                <w:sz w:val="24"/>
              </w:rPr>
            </w:pPr>
          </w:p>
          <w:p w14:paraId="284F54BC">
            <w:pPr>
              <w:rPr>
                <w:rFonts w:hint="eastAsia"/>
                <w:sz w:val="24"/>
              </w:rPr>
            </w:pPr>
          </w:p>
          <w:p w14:paraId="69449C38">
            <w:pPr>
              <w:rPr>
                <w:rFonts w:hint="eastAsia"/>
                <w:sz w:val="24"/>
              </w:rPr>
            </w:pPr>
          </w:p>
          <w:p w14:paraId="4981A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1C0E05D">
            <w:pPr>
              <w:jc w:val="center"/>
              <w:rPr>
                <w:rFonts w:hint="eastAsia"/>
                <w:sz w:val="24"/>
              </w:rPr>
            </w:pPr>
          </w:p>
          <w:p w14:paraId="26E452EC">
            <w:pPr>
              <w:jc w:val="center"/>
              <w:rPr>
                <w:rFonts w:hint="eastAsia"/>
                <w:sz w:val="24"/>
              </w:rPr>
            </w:pPr>
          </w:p>
          <w:p w14:paraId="57D2D7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4F9FC109">
            <w:pPr>
              <w:pStyle w:val="2"/>
              <w:ind w:left="0" w:leftChars="0" w:firstLine="0" w:firstLineChars="0"/>
              <w:jc w:val="both"/>
              <w:rPr>
                <w:rFonts w:hint="eastAsia" w:eastAsia="方正小标宋简体"/>
                <w:lang w:eastAsia="zh-CN"/>
              </w:rPr>
            </w:pP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C00000"/>
                <w:sz w:val="22"/>
                <w:szCs w:val="22"/>
                <w:lang w:val="en-US" w:eastAsia="zh-CN"/>
              </w:rPr>
              <w:t>此处粘贴照片</w:t>
            </w: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）</w:t>
            </w:r>
          </w:p>
        </w:tc>
      </w:tr>
      <w:tr w14:paraId="06D1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62FE8C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1A0BE5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C3DD7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5169B0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F149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3BAF41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D670F9B">
            <w:pPr>
              <w:rPr>
                <w:rFonts w:hint="eastAsia"/>
                <w:sz w:val="24"/>
              </w:rPr>
            </w:pPr>
          </w:p>
        </w:tc>
      </w:tr>
      <w:tr w14:paraId="5C5B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4D5E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5A89F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670E1B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72BCCF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5B695E6">
            <w:pPr>
              <w:rPr>
                <w:rFonts w:hint="eastAsia"/>
                <w:sz w:val="24"/>
              </w:rPr>
            </w:pPr>
          </w:p>
        </w:tc>
      </w:tr>
      <w:tr w14:paraId="7F8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151DA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46FD7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5D1BAF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36E412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7FD4B3C">
            <w:pPr>
              <w:rPr>
                <w:rFonts w:hint="eastAsia"/>
                <w:sz w:val="24"/>
              </w:rPr>
            </w:pPr>
          </w:p>
        </w:tc>
      </w:tr>
      <w:tr w14:paraId="5783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7AF6457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40AAEE98">
            <w:pPr>
              <w:rPr>
                <w:rFonts w:hint="eastAsia"/>
                <w:sz w:val="24"/>
              </w:rPr>
            </w:pPr>
          </w:p>
        </w:tc>
      </w:tr>
      <w:tr w14:paraId="188C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35D674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13C8DD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 w14:paraId="06C865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4"/>
            <w:noWrap w:val="0"/>
            <w:vAlign w:val="center"/>
          </w:tcPr>
          <w:p w14:paraId="4AD013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 w14:paraId="05100BAB">
            <w:pPr>
              <w:rPr>
                <w:rFonts w:hint="eastAsia"/>
                <w:sz w:val="24"/>
              </w:rPr>
            </w:pPr>
          </w:p>
        </w:tc>
      </w:tr>
      <w:tr w14:paraId="0806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97B63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4914A3B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此处填写“报考岗位代码”</w:t>
            </w:r>
          </w:p>
        </w:tc>
      </w:tr>
      <w:tr w14:paraId="6581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DEB15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 w14:paraId="6FD7B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0AED9C44">
            <w:pPr>
              <w:rPr>
                <w:rFonts w:hint="eastAsia"/>
                <w:sz w:val="24"/>
              </w:rPr>
            </w:pPr>
          </w:p>
        </w:tc>
      </w:tr>
      <w:tr w14:paraId="3777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9BD9F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CF624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5CEAF7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3"/>
            <w:noWrap w:val="0"/>
            <w:vAlign w:val="top"/>
          </w:tcPr>
          <w:p w14:paraId="6712A56F">
            <w:pPr>
              <w:rPr>
                <w:rFonts w:hint="eastAsia"/>
                <w:sz w:val="24"/>
              </w:rPr>
            </w:pPr>
          </w:p>
        </w:tc>
      </w:tr>
      <w:tr w14:paraId="1C9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2C952072">
            <w:pPr>
              <w:spacing w:line="440" w:lineRule="exact"/>
              <w:ind w:left="113" w:right="113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  <w:r>
              <w:rPr>
                <w:rFonts w:hint="eastAsia"/>
                <w:spacing w:val="54"/>
                <w:sz w:val="24"/>
                <w:lang w:eastAsia="zh-CN"/>
              </w:rPr>
              <w:t>（</w:t>
            </w:r>
            <w:r>
              <w:rPr>
                <w:rFonts w:hint="eastAsia"/>
                <w:spacing w:val="54"/>
                <w:sz w:val="24"/>
                <w:lang w:val="en-US" w:eastAsia="zh-CN"/>
              </w:rPr>
              <w:t>个人经历</w:t>
            </w:r>
            <w:r>
              <w:rPr>
                <w:rFonts w:hint="eastAsia"/>
                <w:spacing w:val="54"/>
                <w:sz w:val="24"/>
                <w:lang w:eastAsia="zh-CN"/>
              </w:rPr>
              <w:t>）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6F53ACC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 w14:paraId="1BDD2C27"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 w14:paraId="7B4AFDB4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 w14:paraId="6D66BE9E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 w14:paraId="7FE8CC23">
            <w:pPr>
              <w:rPr>
                <w:rFonts w:hint="eastAsia"/>
                <w:color w:val="FF0000"/>
                <w:sz w:val="24"/>
                <w:szCs w:val="32"/>
                <w:lang w:eastAsia="zh-CN"/>
              </w:rPr>
            </w:pPr>
          </w:p>
          <w:p w14:paraId="412E52DA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请注意：工作经历部分请详细描述所从事岗位的具体工作内容，包括但不限于岗位职责或日常具体经办的业务！！！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）</w:t>
            </w:r>
          </w:p>
          <w:p w14:paraId="13633EE0">
            <w:pPr>
              <w:rPr>
                <w:rFonts w:hint="eastAsia"/>
                <w:sz w:val="24"/>
              </w:rPr>
            </w:pPr>
          </w:p>
          <w:p w14:paraId="4BA3DC87">
            <w:pPr>
              <w:rPr>
                <w:rFonts w:hint="eastAsia"/>
                <w:sz w:val="24"/>
              </w:rPr>
            </w:pPr>
          </w:p>
          <w:p w14:paraId="7028C4EA">
            <w:pPr>
              <w:pStyle w:val="2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4D679F0E">
            <w:pPr>
              <w:rPr>
                <w:rFonts w:hint="eastAsia"/>
                <w:sz w:val="24"/>
              </w:rPr>
            </w:pPr>
          </w:p>
          <w:p w14:paraId="4F21F47A">
            <w:pPr>
              <w:pStyle w:val="2"/>
              <w:rPr>
                <w:rFonts w:hint="eastAsia"/>
                <w:sz w:val="24"/>
              </w:rPr>
            </w:pPr>
          </w:p>
          <w:p w14:paraId="51824583">
            <w:pPr>
              <w:rPr>
                <w:rFonts w:hint="eastAsia"/>
              </w:rPr>
            </w:pPr>
          </w:p>
          <w:p w14:paraId="067B6F64">
            <w:pPr>
              <w:pStyle w:val="2"/>
              <w:rPr>
                <w:rFonts w:hint="eastAsia"/>
              </w:rPr>
            </w:pPr>
          </w:p>
        </w:tc>
      </w:tr>
      <w:tr w14:paraId="6EBF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62DDF96F"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13717416">
            <w:pPr>
              <w:rPr>
                <w:rFonts w:hint="eastAsia"/>
                <w:sz w:val="24"/>
              </w:rPr>
            </w:pPr>
          </w:p>
          <w:p w14:paraId="76DD941B">
            <w:pPr>
              <w:pStyle w:val="2"/>
              <w:rPr>
                <w:rFonts w:hint="eastAsia"/>
                <w:sz w:val="24"/>
              </w:rPr>
            </w:pPr>
          </w:p>
          <w:p w14:paraId="72D8E827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</w:rPr>
            </w:pPr>
          </w:p>
          <w:p w14:paraId="0593B767">
            <w:pPr>
              <w:rPr>
                <w:rFonts w:hint="eastAsia"/>
                <w:sz w:val="24"/>
              </w:rPr>
            </w:pPr>
          </w:p>
          <w:p w14:paraId="747A910B">
            <w:pPr>
              <w:pStyle w:val="2"/>
              <w:rPr>
                <w:rFonts w:hint="eastAsia"/>
              </w:rPr>
            </w:pPr>
          </w:p>
          <w:p w14:paraId="12BC7B29">
            <w:pPr>
              <w:rPr>
                <w:rFonts w:hint="eastAsia"/>
              </w:rPr>
            </w:pPr>
          </w:p>
          <w:p w14:paraId="1443D661">
            <w:pPr>
              <w:pStyle w:val="2"/>
              <w:rPr>
                <w:rFonts w:hint="eastAsia"/>
              </w:rPr>
            </w:pPr>
          </w:p>
          <w:p w14:paraId="34C7BCE1">
            <w:pPr>
              <w:rPr>
                <w:rFonts w:hint="eastAsia"/>
              </w:rPr>
            </w:pPr>
          </w:p>
          <w:p w14:paraId="4A8E71F0">
            <w:pPr>
              <w:pStyle w:val="2"/>
              <w:rPr>
                <w:rFonts w:hint="eastAsia"/>
              </w:rPr>
            </w:pPr>
          </w:p>
        </w:tc>
      </w:tr>
      <w:tr w14:paraId="1418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05CB47EA"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0719F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D601B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01B87A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 w14:paraId="3239BB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3A16B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3AEF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2E19D51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24DE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7ABD7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FD558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83820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1602D4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0C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BD8CAAC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1B741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0AF8B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7E11E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33E080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0D289E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32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5D3CEA6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0F638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9CB59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DF9D2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3A1910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A8A0A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06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5D04BD2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BA953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F706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058E9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D7C65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D815B8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2F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7DCE9AEB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8A8FA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CABB6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4D2A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585E7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5C7AC9C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D4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A9A306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F319B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513B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6E743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1A00B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3E978E3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52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900" w:type="dxa"/>
            <w:noWrap w:val="0"/>
            <w:vAlign w:val="center"/>
          </w:tcPr>
          <w:p w14:paraId="727DB34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</w:p>
          <w:p w14:paraId="37D18C7F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</w:t>
            </w:r>
          </w:p>
          <w:p w14:paraId="57F45780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格</w:t>
            </w:r>
          </w:p>
          <w:p w14:paraId="1BDE99B5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审</w:t>
            </w:r>
          </w:p>
          <w:p w14:paraId="0FE849D6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查</w:t>
            </w:r>
          </w:p>
          <w:p w14:paraId="05D4D321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意</w:t>
            </w:r>
          </w:p>
          <w:p w14:paraId="3DE1566A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见</w:t>
            </w:r>
          </w:p>
          <w:p w14:paraId="0390C053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5"/>
            <w:noWrap w:val="0"/>
            <w:vAlign w:val="center"/>
          </w:tcPr>
          <w:p w14:paraId="043D04DE">
            <w:pPr>
              <w:jc w:val="center"/>
              <w:rPr>
                <w:rFonts w:hint="eastAsia"/>
                <w:sz w:val="24"/>
              </w:rPr>
            </w:pPr>
          </w:p>
          <w:p w14:paraId="7F62D982">
            <w:pPr>
              <w:jc w:val="center"/>
              <w:rPr>
                <w:rFonts w:hint="eastAsia"/>
                <w:sz w:val="24"/>
              </w:rPr>
            </w:pPr>
          </w:p>
          <w:p w14:paraId="274B0EE5">
            <w:pPr>
              <w:jc w:val="center"/>
              <w:rPr>
                <w:rFonts w:hint="eastAsia"/>
                <w:sz w:val="24"/>
              </w:rPr>
            </w:pPr>
          </w:p>
          <w:p w14:paraId="0C358A1E">
            <w:pPr>
              <w:jc w:val="center"/>
              <w:rPr>
                <w:rFonts w:hint="eastAsia"/>
                <w:sz w:val="24"/>
              </w:rPr>
            </w:pPr>
          </w:p>
          <w:p w14:paraId="10CDA0FC">
            <w:pPr>
              <w:jc w:val="center"/>
              <w:rPr>
                <w:rFonts w:hint="eastAsia"/>
                <w:sz w:val="24"/>
              </w:rPr>
            </w:pPr>
          </w:p>
          <w:p w14:paraId="2F527D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 w14:paraId="6193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900" w:type="dxa"/>
            <w:noWrap w:val="0"/>
            <w:vAlign w:val="center"/>
          </w:tcPr>
          <w:p w14:paraId="65B5470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</w:t>
            </w:r>
          </w:p>
          <w:p w14:paraId="1C255C9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注</w:t>
            </w:r>
          </w:p>
        </w:tc>
        <w:tc>
          <w:tcPr>
            <w:tcW w:w="8598" w:type="dxa"/>
            <w:gridSpan w:val="15"/>
            <w:noWrap w:val="0"/>
            <w:vAlign w:val="center"/>
          </w:tcPr>
          <w:p w14:paraId="7049F1C3">
            <w:pPr>
              <w:jc w:val="center"/>
              <w:rPr>
                <w:rFonts w:hint="eastAsia"/>
                <w:sz w:val="24"/>
              </w:rPr>
            </w:pPr>
          </w:p>
          <w:p w14:paraId="592946F0">
            <w:pPr>
              <w:pStyle w:val="2"/>
              <w:rPr>
                <w:rFonts w:hint="eastAsia"/>
                <w:sz w:val="24"/>
              </w:rPr>
            </w:pPr>
          </w:p>
          <w:p w14:paraId="499F26E4">
            <w:pPr>
              <w:rPr>
                <w:rFonts w:hint="eastAsia"/>
                <w:sz w:val="24"/>
              </w:rPr>
            </w:pPr>
          </w:p>
          <w:p w14:paraId="0250AFD5">
            <w:pPr>
              <w:pStyle w:val="2"/>
              <w:rPr>
                <w:rFonts w:hint="eastAsia"/>
                <w:sz w:val="24"/>
              </w:rPr>
            </w:pPr>
          </w:p>
          <w:p w14:paraId="7DD7E0DF">
            <w:pPr>
              <w:rPr>
                <w:rFonts w:hint="eastAsia"/>
              </w:rPr>
            </w:pPr>
          </w:p>
        </w:tc>
      </w:tr>
    </w:tbl>
    <w:p w14:paraId="247A8719">
      <w:pPr>
        <w:rPr>
          <w:vanish/>
        </w:rPr>
      </w:pPr>
    </w:p>
    <w:p w14:paraId="77A54C4A">
      <w:pPr>
        <w:spacing w:line="360" w:lineRule="exact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 w14:paraId="469352EE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后如实准确填写。报考者隐瞒有关情况或提供虚假材料的，取消其考试或聘用资格，并按有关规定严肃处理。</w:t>
      </w:r>
    </w:p>
    <w:p w14:paraId="291ED816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2086CB48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608AD3AB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.“直系亲属及主要社会关系”包括夫妻关系、直系血亲关系、三代以内旁系血亲和近姻亲关系。</w:t>
      </w:r>
    </w:p>
    <w:p w14:paraId="2DA2A39F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 w14:paraId="2C58517E">
      <w:pPr>
        <w:spacing w:line="360" w:lineRule="exact"/>
        <w:ind w:left="719" w:leftChars="228" w:hanging="240" w:hangingChars="100"/>
        <w:jc w:val="both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6.本表直接使用WORD版，不用手写。</w:t>
      </w:r>
    </w:p>
    <w:p w14:paraId="532C503D"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58879F-697D-40B7-ADAA-D7CE46B9043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A70AEC-4537-4316-A805-7A1552DA50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7435DA-79F3-4196-908F-5C6E7474A8C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46375D"/>
    <w:rsid w:val="01871B3A"/>
    <w:rsid w:val="026D3223"/>
    <w:rsid w:val="02F05C02"/>
    <w:rsid w:val="058B39C0"/>
    <w:rsid w:val="05FB6D97"/>
    <w:rsid w:val="069074E0"/>
    <w:rsid w:val="06D54FB0"/>
    <w:rsid w:val="0C605BA6"/>
    <w:rsid w:val="0EDD37EE"/>
    <w:rsid w:val="11AB2038"/>
    <w:rsid w:val="11CE72AB"/>
    <w:rsid w:val="13877EBC"/>
    <w:rsid w:val="1C9C546B"/>
    <w:rsid w:val="1D725739"/>
    <w:rsid w:val="20057025"/>
    <w:rsid w:val="200D1749"/>
    <w:rsid w:val="215D04AF"/>
    <w:rsid w:val="252F3F10"/>
    <w:rsid w:val="25F076B5"/>
    <w:rsid w:val="291678C1"/>
    <w:rsid w:val="29F5229C"/>
    <w:rsid w:val="2D2C42C6"/>
    <w:rsid w:val="2F2D326E"/>
    <w:rsid w:val="31F0584C"/>
    <w:rsid w:val="34806536"/>
    <w:rsid w:val="359C2EFC"/>
    <w:rsid w:val="381476C1"/>
    <w:rsid w:val="3BED2703"/>
    <w:rsid w:val="3CAD3C40"/>
    <w:rsid w:val="42EA174A"/>
    <w:rsid w:val="5373646A"/>
    <w:rsid w:val="54581F25"/>
    <w:rsid w:val="57B40121"/>
    <w:rsid w:val="5B21787C"/>
    <w:rsid w:val="5D1C02FB"/>
    <w:rsid w:val="5D3E2967"/>
    <w:rsid w:val="5EB97DCB"/>
    <w:rsid w:val="6007506C"/>
    <w:rsid w:val="68224C33"/>
    <w:rsid w:val="6BFD1C3F"/>
    <w:rsid w:val="711710AD"/>
    <w:rsid w:val="73057D05"/>
    <w:rsid w:val="75703482"/>
    <w:rsid w:val="78EC6D22"/>
    <w:rsid w:val="79860C21"/>
    <w:rsid w:val="7C184FB7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664</Characters>
  <Lines>0</Lines>
  <Paragraphs>0</Paragraphs>
  <TotalTime>1</TotalTime>
  <ScaleCrop>false</ScaleCrop>
  <LinksUpToDate>false</LinksUpToDate>
  <CharactersWithSpaces>713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2023-08-16T06:09:00Z</dcterms:created>
  <dc:creator>LENOVO</dc:creator>
  <cp:lastModifiedBy>大海波</cp:lastModifiedBy>
  <dcterms:modified xsi:type="dcterms:W3CDTF">2025-08-13T08:39:14Z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316BD9DA80F84ECA86CD62E6A20213B3_12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